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5E3386" w:rsidRDefault="00B921DA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5E3386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2A1F62">
        <w:rPr>
          <w:rFonts w:cs="Times New Roman"/>
          <w:b/>
          <w:sz w:val="28"/>
          <w:szCs w:val="28"/>
        </w:rPr>
        <w:t>29</w:t>
      </w:r>
      <w:r w:rsidRPr="005E3386">
        <w:rPr>
          <w:rFonts w:cs="Times New Roman"/>
          <w:b/>
          <w:sz w:val="28"/>
          <w:szCs w:val="28"/>
        </w:rPr>
        <w:t>.</w:t>
      </w:r>
      <w:r w:rsidR="002A1F62">
        <w:rPr>
          <w:rFonts w:cs="Times New Roman"/>
          <w:b/>
          <w:sz w:val="28"/>
          <w:szCs w:val="28"/>
        </w:rPr>
        <w:t>11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C07DBD" w:rsidRPr="005E3386">
        <w:rPr>
          <w:rFonts w:cs="Times New Roman"/>
          <w:b/>
          <w:sz w:val="28"/>
          <w:szCs w:val="28"/>
        </w:rPr>
        <w:t>8</w:t>
      </w:r>
      <w:r w:rsidR="00B921DA">
        <w:rPr>
          <w:rFonts w:cs="Times New Roman"/>
          <w:b/>
          <w:sz w:val="28"/>
          <w:szCs w:val="28"/>
        </w:rPr>
        <w:t> г.</w:t>
      </w:r>
    </w:p>
    <w:p w:rsidR="00DB73ED" w:rsidRDefault="00DB73ED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</w:t>
      </w:r>
      <w:r w:rsidR="00606EA9">
        <w:rPr>
          <w:rFonts w:cs="Times New Roman"/>
        </w:rPr>
        <w:t>н</w:t>
      </w:r>
      <w:r w:rsidR="00C70A4E" w:rsidRPr="005E3386">
        <w:rPr>
          <w:rFonts w:cs="Times New Roman"/>
        </w:rPr>
        <w:t xml:space="preserve"> </w:t>
      </w:r>
      <w:r w:rsidR="00606EA9">
        <w:rPr>
          <w:rFonts w:cs="Times New Roman"/>
        </w:rPr>
        <w:t>Искрен Ангелов</w:t>
      </w:r>
      <w:r w:rsidR="00C70A4E" w:rsidRPr="005E3386">
        <w:rPr>
          <w:rFonts w:cs="Times New Roman"/>
        </w:rPr>
        <w:t xml:space="preserve"> – МТСП;</w:t>
      </w:r>
      <w:r w:rsidR="00BF0432" w:rsidRPr="005E3386">
        <w:rPr>
          <w:rFonts w:cs="Times New Roman"/>
        </w:rPr>
        <w:t xml:space="preserve"> </w:t>
      </w:r>
      <w:r w:rsidR="009571D8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Камелия Коле</w:t>
      </w:r>
      <w:r w:rsidR="009571D8" w:rsidRPr="005E3386">
        <w:rPr>
          <w:rFonts w:cs="Times New Roman"/>
        </w:rPr>
        <w:t xml:space="preserve">ва – </w:t>
      </w:r>
      <w:r w:rsidR="00247D3C">
        <w:rPr>
          <w:rFonts w:cs="Times New Roman"/>
        </w:rPr>
        <w:t>МОН</w:t>
      </w:r>
      <w:r w:rsidR="009571D8" w:rsidRPr="005E3386">
        <w:rPr>
          <w:rFonts w:cs="Times New Roman"/>
        </w:rPr>
        <w:t xml:space="preserve">; </w:t>
      </w:r>
      <w:r w:rsidR="00303B24" w:rsidRPr="005E3386">
        <w:rPr>
          <w:rFonts w:cs="Times New Roman"/>
        </w:rPr>
        <w:t>г-</w:t>
      </w:r>
      <w:r w:rsidR="00247D3C">
        <w:rPr>
          <w:rFonts w:cs="Times New Roman"/>
        </w:rPr>
        <w:t>жа</w:t>
      </w:r>
      <w:r w:rsidR="00B00A82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Милена Георгиева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5A6C19" w:rsidRPr="005E3386">
        <w:rPr>
          <w:rFonts w:cs="Times New Roman"/>
        </w:rPr>
        <w:t>н</w:t>
      </w:r>
      <w:r w:rsidR="00B16661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Георги Милчин</w:t>
      </w:r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FC7102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г-</w:t>
      </w:r>
      <w:r w:rsidR="002B1F3E" w:rsidRPr="005E3386">
        <w:rPr>
          <w:rFonts w:cs="Times New Roman"/>
        </w:rPr>
        <w:t xml:space="preserve">жа </w:t>
      </w:r>
      <w:r w:rsidR="00606EA9">
        <w:rPr>
          <w:rFonts w:cs="Times New Roman"/>
        </w:rPr>
        <w:t>Виктория Тахова</w:t>
      </w:r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DE78CE" w:rsidRPr="005E3386">
        <w:rPr>
          <w:rFonts w:cs="Times New Roman"/>
        </w:rPr>
        <w:t xml:space="preserve"> г-жа Диана Найденова – КНСБ</w:t>
      </w:r>
      <w:r w:rsidR="00D80CCA" w:rsidRPr="005E3386">
        <w:rPr>
          <w:rFonts w:cs="Times New Roman"/>
        </w:rPr>
        <w:t>;</w:t>
      </w:r>
      <w:r w:rsidR="00B916F5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Мария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Петр</w:t>
      </w:r>
      <w:r w:rsidR="00247D3C" w:rsidRPr="005E3386">
        <w:rPr>
          <w:rFonts w:cs="Times New Roman"/>
        </w:rPr>
        <w:t>ова – КТ „Подкрепа”;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>г-</w:t>
      </w:r>
      <w:r w:rsidR="00247D3C">
        <w:rPr>
          <w:rFonts w:cs="Times New Roman"/>
        </w:rPr>
        <w:t>н</w:t>
      </w:r>
      <w:r w:rsidR="00247D3C" w:rsidRPr="005E3386">
        <w:rPr>
          <w:rFonts w:cs="Times New Roman"/>
        </w:rPr>
        <w:t xml:space="preserve"> </w:t>
      </w:r>
      <w:r w:rsidR="00606EA9">
        <w:rPr>
          <w:rFonts w:cs="Times New Roman"/>
        </w:rPr>
        <w:t>Ивелин Желязк</w:t>
      </w:r>
      <w:r w:rsidR="00247D3C">
        <w:rPr>
          <w:rFonts w:cs="Times New Roman"/>
        </w:rPr>
        <w:t>ов</w:t>
      </w:r>
      <w:r w:rsidR="00247D3C" w:rsidRPr="005E3386">
        <w:rPr>
          <w:rFonts w:cs="Times New Roman"/>
        </w:rPr>
        <w:t xml:space="preserve"> – АИКБ; </w:t>
      </w:r>
      <w:r w:rsidR="00AE4F51" w:rsidRPr="005E3386">
        <w:rPr>
          <w:rFonts w:cs="Times New Roman"/>
        </w:rPr>
        <w:t>г</w:t>
      </w:r>
      <w:r w:rsidR="00AE4F51" w:rsidRPr="005E3386">
        <w:rPr>
          <w:rFonts w:cs="Times New Roman"/>
          <w:b/>
        </w:rPr>
        <w:t>-</w:t>
      </w:r>
      <w:r w:rsidR="00AE4F51" w:rsidRPr="005E3386">
        <w:rPr>
          <w:rFonts w:cs="Times New Roman"/>
        </w:rPr>
        <w:t>жа</w:t>
      </w:r>
      <w:r w:rsidR="00250717" w:rsidRPr="005E3386">
        <w:rPr>
          <w:rFonts w:cs="Times New Roman"/>
        </w:rPr>
        <w:t xml:space="preserve"> </w:t>
      </w:r>
      <w:r w:rsidR="00606EA9">
        <w:rPr>
          <w:rFonts w:cs="Times New Roman"/>
        </w:rPr>
        <w:t>Валентина Радева</w:t>
      </w:r>
      <w:r w:rsidR="007D51BD" w:rsidRPr="005E3386">
        <w:rPr>
          <w:rFonts w:cs="Times New Roman"/>
        </w:rPr>
        <w:t xml:space="preserve"> </w:t>
      </w:r>
      <w:r w:rsidR="00AE4F51" w:rsidRPr="005E3386">
        <w:rPr>
          <w:rFonts w:cs="Times New Roman"/>
        </w:rPr>
        <w:t xml:space="preserve">– </w:t>
      </w:r>
      <w:r w:rsidR="00606EA9">
        <w:rPr>
          <w:rFonts w:cs="Times New Roman"/>
        </w:rPr>
        <w:t>АИКБ</w:t>
      </w:r>
      <w:r w:rsidR="00AE4F51" w:rsidRPr="005E3386">
        <w:rPr>
          <w:rFonts w:cs="Times New Roman"/>
        </w:rPr>
        <w:t xml:space="preserve">; </w:t>
      </w:r>
      <w:r w:rsidR="00606EA9" w:rsidRPr="005E3386">
        <w:rPr>
          <w:rFonts w:cs="Times New Roman"/>
        </w:rPr>
        <w:t>г</w:t>
      </w:r>
      <w:r w:rsidR="00606EA9" w:rsidRPr="005E3386">
        <w:rPr>
          <w:rFonts w:cs="Times New Roman"/>
          <w:b/>
        </w:rPr>
        <w:t>-</w:t>
      </w:r>
      <w:r w:rsidR="00606EA9" w:rsidRPr="005E3386">
        <w:rPr>
          <w:rFonts w:cs="Times New Roman"/>
        </w:rPr>
        <w:t xml:space="preserve">жа </w:t>
      </w:r>
      <w:r w:rsidR="00606EA9">
        <w:rPr>
          <w:rFonts w:cs="Times New Roman"/>
        </w:rPr>
        <w:t>Даниела Симидчиева</w:t>
      </w:r>
      <w:r w:rsidR="00606EA9" w:rsidRPr="005E3386">
        <w:rPr>
          <w:rFonts w:cs="Times New Roman"/>
        </w:rPr>
        <w:t xml:space="preserve"> – БСК; г</w:t>
      </w:r>
      <w:r w:rsidR="00606EA9" w:rsidRPr="005E3386">
        <w:rPr>
          <w:rFonts w:cs="Times New Roman"/>
          <w:b/>
        </w:rPr>
        <w:t>-</w:t>
      </w:r>
      <w:r w:rsidR="00606EA9" w:rsidRPr="005E3386">
        <w:rPr>
          <w:rFonts w:cs="Times New Roman"/>
        </w:rPr>
        <w:t xml:space="preserve">жа Антоанета Кацарова – БСК; </w:t>
      </w:r>
      <w:r w:rsidR="00B675C6" w:rsidRPr="005E3386">
        <w:rPr>
          <w:rFonts w:cs="Times New Roman"/>
        </w:rPr>
        <w:t xml:space="preserve">г-жа </w:t>
      </w:r>
      <w:r w:rsidR="00435EEB">
        <w:rPr>
          <w:rFonts w:cs="Times New Roman"/>
        </w:rPr>
        <w:t>Виолина Накова</w:t>
      </w:r>
      <w:r w:rsidR="00B675C6" w:rsidRPr="005E3386">
        <w:rPr>
          <w:rFonts w:cs="Times New Roman"/>
        </w:rPr>
        <w:t xml:space="preserve">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  <w:r w:rsidR="00247D3C" w:rsidRPr="005E3386">
        <w:rPr>
          <w:rFonts w:cs="Times New Roman"/>
        </w:rPr>
        <w:t xml:space="preserve">; г-жа </w:t>
      </w:r>
      <w:r w:rsidR="00606EA9">
        <w:rPr>
          <w:rFonts w:cs="Times New Roman"/>
        </w:rPr>
        <w:t>Стояна Сотир</w:t>
      </w:r>
      <w:r w:rsidR="00247D3C">
        <w:rPr>
          <w:rFonts w:cs="Times New Roman"/>
        </w:rPr>
        <w:t>о</w:t>
      </w:r>
      <w:r w:rsidR="00247D3C" w:rsidRPr="005E3386">
        <w:rPr>
          <w:rFonts w:cs="Times New Roman"/>
        </w:rPr>
        <w:t>ва – ССИ</w:t>
      </w:r>
      <w:r w:rsidR="00B916F5">
        <w:rPr>
          <w:rFonts w:cs="Times New Roman"/>
        </w:rPr>
        <w:t xml:space="preserve">; г-жа Здравка Георгиева – БТПП; г-жа Маргарита Дамянова </w:t>
      </w:r>
      <w:r w:rsidR="0034071D">
        <w:rPr>
          <w:rFonts w:cs="Times New Roman"/>
        </w:rPr>
        <w:t>–</w:t>
      </w:r>
      <w:r w:rsidR="00B916F5">
        <w:rPr>
          <w:rFonts w:cs="Times New Roman"/>
        </w:rPr>
        <w:t xml:space="preserve"> БТПП</w:t>
      </w:r>
      <w:r w:rsidR="0034071D">
        <w:rPr>
          <w:rFonts w:cs="Times New Roman"/>
        </w:rPr>
        <w:t>;</w:t>
      </w:r>
      <w:r w:rsidR="00B916F5" w:rsidRPr="00B916F5">
        <w:rPr>
          <w:rFonts w:cs="Times New Roman"/>
        </w:rPr>
        <w:t xml:space="preserve"> </w:t>
      </w:r>
      <w:r w:rsidR="00B916F5">
        <w:rPr>
          <w:rFonts w:cs="Times New Roman"/>
        </w:rPr>
        <w:t>г-н Иван Захариев –</w:t>
      </w:r>
      <w:r w:rsidR="0034071D">
        <w:rPr>
          <w:rFonts w:cs="Times New Roman"/>
        </w:rPr>
        <w:t xml:space="preserve"> КРИБ</w:t>
      </w: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CF5181" w:rsidRPr="005E3386" w:rsidRDefault="00CF5181" w:rsidP="00435EEB">
      <w:pPr>
        <w:shd w:val="clear" w:color="auto" w:fill="FFFFFF" w:themeFill="background1"/>
        <w:ind w:left="1701" w:hanging="1341"/>
        <w:jc w:val="both"/>
        <w:rPr>
          <w:rFonts w:cs="Times New Roman"/>
        </w:rPr>
      </w:pPr>
      <w:r w:rsidRPr="005E3386">
        <w:rPr>
          <w:rFonts w:cs="Times New Roman"/>
          <w:b/>
        </w:rPr>
        <w:t>Поканени:</w:t>
      </w:r>
      <w:r w:rsidR="00435EEB">
        <w:rPr>
          <w:rFonts w:cs="Times New Roman"/>
        </w:rPr>
        <w:tab/>
      </w:r>
      <w:r w:rsidR="00D44342">
        <w:rPr>
          <w:rFonts w:cs="Times New Roman"/>
        </w:rPr>
        <w:t xml:space="preserve">г-жа </w:t>
      </w:r>
      <w:r w:rsidR="00660675">
        <w:rPr>
          <w:rFonts w:cs="Times New Roman"/>
        </w:rPr>
        <w:t>Силвия Трайк</w:t>
      </w:r>
      <w:r w:rsidR="00D44342">
        <w:rPr>
          <w:rFonts w:cs="Times New Roman"/>
        </w:rPr>
        <w:t>ова</w:t>
      </w:r>
      <w:r w:rsidR="00D44342" w:rsidRPr="005E3386">
        <w:rPr>
          <w:rFonts w:cs="Times New Roman"/>
        </w:rPr>
        <w:t xml:space="preserve"> – </w:t>
      </w:r>
      <w:r w:rsidR="00660675">
        <w:rPr>
          <w:rFonts w:cs="Times New Roman"/>
        </w:rPr>
        <w:t>ИА ГИТ</w:t>
      </w:r>
      <w:r w:rsidR="00D44342" w:rsidRPr="005E3386">
        <w:rPr>
          <w:rFonts w:cs="Times New Roman"/>
        </w:rPr>
        <w:t>;</w:t>
      </w:r>
      <w:r w:rsidR="00D44342">
        <w:rPr>
          <w:rFonts w:cs="Times New Roman"/>
        </w:rPr>
        <w:t xml:space="preserve"> </w:t>
      </w:r>
      <w:r w:rsidR="00EC35F8">
        <w:rPr>
          <w:rFonts w:cs="Times New Roman"/>
        </w:rPr>
        <w:t xml:space="preserve">г-жа </w:t>
      </w:r>
      <w:r w:rsidR="00660675">
        <w:rPr>
          <w:rFonts w:cs="Times New Roman"/>
        </w:rPr>
        <w:t>Снежа Ганчева – АЗ</w:t>
      </w:r>
    </w:p>
    <w:p w:rsidR="000D2152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435EEB" w:rsidRPr="005E3386" w:rsidRDefault="00435EEB" w:rsidP="007417B7">
      <w:pPr>
        <w:jc w:val="both"/>
        <w:rPr>
          <w:rFonts w:cs="Times New Roman"/>
          <w:b/>
        </w:rPr>
      </w:pPr>
    </w:p>
    <w:p w:rsidR="004265F4" w:rsidRPr="005E3386" w:rsidRDefault="00143892" w:rsidP="007417B7">
      <w:pPr>
        <w:outlineLvl w:val="0"/>
        <w:rPr>
          <w:rFonts w:cs="Times New Roman"/>
        </w:rPr>
      </w:pPr>
      <w:r w:rsidRPr="005E3386">
        <w:rPr>
          <w:rFonts w:cs="Times New Roman"/>
        </w:rPr>
        <w:t xml:space="preserve">Заседанието се проведе при следния </w:t>
      </w:r>
      <w:r w:rsidR="00F9646B" w:rsidRPr="005E3386">
        <w:rPr>
          <w:rFonts w:cs="Times New Roman"/>
        </w:rPr>
        <w:t>днев</w:t>
      </w:r>
      <w:r w:rsidRPr="005E3386">
        <w:rPr>
          <w:rFonts w:cs="Times New Roman"/>
        </w:rPr>
        <w:t>ен ред</w:t>
      </w:r>
      <w:r w:rsidR="004265F4" w:rsidRPr="005E3386">
        <w:rPr>
          <w:rFonts w:cs="Times New Roman"/>
        </w:rPr>
        <w:t>:</w:t>
      </w:r>
    </w:p>
    <w:p w:rsidR="00D448B8" w:rsidRPr="005E3386" w:rsidRDefault="00D448B8" w:rsidP="00D448B8">
      <w:pPr>
        <w:jc w:val="both"/>
        <w:rPr>
          <w:rFonts w:eastAsia="Calibri" w:cs="Times New Roman"/>
          <w:color w:val="auto"/>
        </w:rPr>
      </w:pPr>
    </w:p>
    <w:p w:rsidR="00435EEB" w:rsidRPr="00435EEB" w:rsidRDefault="00435EEB" w:rsidP="00435EEB">
      <w:pPr>
        <w:numPr>
          <w:ilvl w:val="0"/>
          <w:numId w:val="1"/>
        </w:numPr>
        <w:contextualSpacing/>
        <w:jc w:val="both"/>
        <w:rPr>
          <w:rFonts w:cs="Times New Roman"/>
          <w:color w:val="auto"/>
          <w:lang w:val="en-US" w:eastAsia="bg-BG"/>
        </w:rPr>
      </w:pPr>
      <w:r w:rsidRPr="00435EEB">
        <w:rPr>
          <w:rFonts w:cs="Times New Roman"/>
          <w:color w:val="auto"/>
          <w:lang w:eastAsia="bg-BG"/>
        </w:rPr>
        <w:t>Представяне на информация за дейността на предприятията, които осигуряват временна работа, в изпълнение на чл. 74л, ал. 6 от Закона за насърчаване на заетостта</w:t>
      </w:r>
      <w:r w:rsidRPr="00435EEB">
        <w:rPr>
          <w:rFonts w:cs="Times New Roman"/>
          <w:color w:val="auto"/>
          <w:lang w:val="en-US" w:eastAsia="bg-BG"/>
        </w:rPr>
        <w:t>;</w:t>
      </w:r>
    </w:p>
    <w:p w:rsidR="00435EEB" w:rsidRDefault="00435EEB" w:rsidP="00435EEB">
      <w:pPr>
        <w:numPr>
          <w:ilvl w:val="0"/>
          <w:numId w:val="1"/>
        </w:numPr>
        <w:contextualSpacing/>
        <w:jc w:val="both"/>
        <w:rPr>
          <w:rFonts w:cs="Times New Roman"/>
          <w:color w:val="auto"/>
          <w:lang w:eastAsia="bg-BG"/>
        </w:rPr>
      </w:pPr>
      <w:r w:rsidRPr="00435EEB">
        <w:rPr>
          <w:rFonts w:cs="Times New Roman"/>
          <w:color w:val="auto"/>
          <w:lang w:eastAsia="bg-BG"/>
        </w:rPr>
        <w:t xml:space="preserve">Представяне на резултатите по проект </w:t>
      </w:r>
      <w:r w:rsidRPr="00435EEB">
        <w:rPr>
          <w:rFonts w:ascii="RobotoLight" w:hAnsi="RobotoLight"/>
          <w:b/>
          <w:bCs/>
          <w:color w:val="4A4A4A"/>
          <w:lang w:eastAsia="bg-BG"/>
        </w:rPr>
        <w:t>„</w:t>
      </w:r>
      <w:r w:rsidRPr="00435EEB">
        <w:rPr>
          <w:rFonts w:cs="Times New Roman"/>
          <w:bCs/>
          <w:color w:val="auto"/>
          <w:lang w:eastAsia="bg-BG"/>
        </w:rPr>
        <w:t>Постигане на устойчива и качествена заетост посредством подобряване привлекателността на професии със слабо предлагане на пазара на труда в ключови за развитието на българската икономика сектори”</w:t>
      </w:r>
      <w:r w:rsidRPr="00435EEB">
        <w:rPr>
          <w:rFonts w:cs="Times New Roman"/>
          <w:b/>
          <w:bCs/>
          <w:color w:val="auto"/>
          <w:lang w:eastAsia="bg-BG"/>
        </w:rPr>
        <w:t xml:space="preserve"> </w:t>
      </w:r>
      <w:r w:rsidRPr="00435EEB">
        <w:rPr>
          <w:rFonts w:cs="Times New Roman"/>
          <w:color w:val="auto"/>
          <w:lang w:eastAsia="bg-BG"/>
        </w:rPr>
        <w:t xml:space="preserve"> по Оперативна програма  „Развитие на човешките ресурси“ 2014-2020 г.;</w:t>
      </w:r>
    </w:p>
    <w:p w:rsidR="004B2E2D" w:rsidRPr="00435EEB" w:rsidRDefault="004B2E2D" w:rsidP="004B2E2D">
      <w:pPr>
        <w:numPr>
          <w:ilvl w:val="0"/>
          <w:numId w:val="1"/>
        </w:numPr>
        <w:jc w:val="both"/>
        <w:rPr>
          <w:rFonts w:cs="Times New Roman"/>
          <w:color w:val="auto"/>
          <w:lang w:eastAsia="bg-BG"/>
        </w:rPr>
      </w:pPr>
      <w:r>
        <w:rPr>
          <w:rFonts w:cs="Times New Roman"/>
          <w:color w:val="auto"/>
          <w:lang w:eastAsia="bg-BG"/>
        </w:rPr>
        <w:t>Разни;</w:t>
      </w:r>
    </w:p>
    <w:p w:rsidR="00E315C0" w:rsidRPr="00435EEB" w:rsidRDefault="00E315C0" w:rsidP="00E315C0">
      <w:pPr>
        <w:numPr>
          <w:ilvl w:val="0"/>
          <w:numId w:val="1"/>
        </w:numPr>
        <w:jc w:val="both"/>
      </w:pPr>
      <w:r w:rsidRPr="00435EEB">
        <w:t>Приемане на Решение за състава на Комисия за оценка и подбор на програми/проекти, предлагани за включване в Националния план за действие по заетостта през 201</w:t>
      </w:r>
      <w:r w:rsidRPr="00435EEB">
        <w:rPr>
          <w:lang w:val="en-US"/>
        </w:rPr>
        <w:t>9</w:t>
      </w:r>
      <w:r w:rsidRPr="00435EEB">
        <w:t xml:space="preserve"> г. по реда на чл. 31, ал. 2 от Закона за насърчаване на заетостта</w:t>
      </w:r>
      <w:r w:rsidRPr="00435EEB">
        <w:rPr>
          <w:lang w:val="en-US"/>
        </w:rPr>
        <w:t>;</w:t>
      </w:r>
    </w:p>
    <w:p w:rsidR="001F2328" w:rsidRDefault="001F2328" w:rsidP="003A4797">
      <w:pPr>
        <w:jc w:val="center"/>
        <w:rPr>
          <w:rFonts w:cs="Times New Roman"/>
          <w:b/>
          <w:u w:val="single"/>
          <w:lang w:val="en-US"/>
        </w:rPr>
      </w:pPr>
    </w:p>
    <w:p w:rsidR="00766DE7" w:rsidRPr="00AC457B" w:rsidRDefault="00E315C0" w:rsidP="00AC457B">
      <w:pPr>
        <w:contextualSpacing/>
        <w:jc w:val="both"/>
        <w:rPr>
          <w:rFonts w:cs="Times New Roman"/>
          <w:b/>
          <w:u w:val="single"/>
          <w:lang w:val="en-US"/>
        </w:rPr>
      </w:pPr>
      <w:r w:rsidRPr="00E315C0">
        <w:rPr>
          <w:rFonts w:cs="Times New Roman"/>
          <w:b/>
        </w:rPr>
        <w:t>Г-жа Здравка Георгиева</w:t>
      </w:r>
      <w:r w:rsidRPr="00E315C0">
        <w:rPr>
          <w:rFonts w:cs="Times New Roman"/>
        </w:rPr>
        <w:t xml:space="preserve"> откри заседанието като заместник – председател на Съвета</w:t>
      </w:r>
      <w:r>
        <w:rPr>
          <w:rFonts w:cs="Times New Roman"/>
        </w:rPr>
        <w:t xml:space="preserve">, обясни, че г-н Лазаров ще закъснее, поради служебна ангажираност като заместващ Министъра. Г-жа Георгиева </w:t>
      </w:r>
      <w:r w:rsidR="004F2357">
        <w:rPr>
          <w:rFonts w:cs="Times New Roman"/>
        </w:rPr>
        <w:t>отправи предложения за промяна в дневния ред на заседанието: първа точка да бъде разгледана с г-н Лазаров и четвърта точка</w:t>
      </w:r>
      <w:r w:rsidR="00657F50" w:rsidRPr="00657F50">
        <w:rPr>
          <w:rFonts w:cs="Times New Roman"/>
          <w:color w:val="auto"/>
          <w:lang w:eastAsia="bg-BG"/>
        </w:rPr>
        <w:t xml:space="preserve"> </w:t>
      </w:r>
      <w:r w:rsidR="00AC457B">
        <w:rPr>
          <w:rFonts w:cs="Times New Roman"/>
          <w:color w:val="auto"/>
          <w:lang w:val="en-US" w:eastAsia="bg-BG"/>
        </w:rPr>
        <w:t>(</w:t>
      </w:r>
      <w:r w:rsidR="00657F50" w:rsidRPr="00435EEB">
        <w:rPr>
          <w:rFonts w:cs="Times New Roman"/>
          <w:color w:val="auto"/>
          <w:lang w:eastAsia="bg-BG"/>
        </w:rPr>
        <w:t>Представяне на резултатите по проект „Развитие на политики и инструменти за подобряване на условията на труд в малки и средни предприятия /МСП/ в производствената верига на МНК” по Оперативна програма „Развитие на човешките ресурси“ 2014-2020 г.</w:t>
      </w:r>
      <w:r w:rsidR="00AC457B">
        <w:rPr>
          <w:rFonts w:cs="Times New Roman"/>
          <w:color w:val="auto"/>
          <w:lang w:val="en-US" w:eastAsia="bg-BG"/>
        </w:rPr>
        <w:t>)</w:t>
      </w:r>
      <w:r w:rsidR="004F2357">
        <w:rPr>
          <w:rFonts w:cs="Times New Roman"/>
        </w:rPr>
        <w:t xml:space="preserve"> да остане за следващо заседание, по молба на КНСБ</w:t>
      </w:r>
      <w:r w:rsidR="00AC457B">
        <w:rPr>
          <w:rFonts w:cs="Times New Roman"/>
          <w:lang w:val="en-US"/>
        </w:rPr>
        <w:t>.</w:t>
      </w:r>
    </w:p>
    <w:p w:rsidR="00766DE7" w:rsidRDefault="00766DE7" w:rsidP="003A4797">
      <w:pPr>
        <w:jc w:val="center"/>
        <w:rPr>
          <w:rFonts w:cs="Times New Roman"/>
          <w:b/>
          <w:u w:val="single"/>
          <w:lang w:val="en-US"/>
        </w:rPr>
      </w:pPr>
    </w:p>
    <w:p w:rsidR="00B921DA" w:rsidRPr="00766DE7" w:rsidRDefault="00B921DA" w:rsidP="003A4797">
      <w:pPr>
        <w:jc w:val="center"/>
        <w:rPr>
          <w:rFonts w:cs="Times New Roman"/>
          <w:b/>
          <w:u w:val="single"/>
          <w:lang w:val="en-US"/>
        </w:rPr>
      </w:pPr>
    </w:p>
    <w:p w:rsidR="00D227CF" w:rsidRPr="00766DE7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66DE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DF3B22" w:rsidRPr="00FA40DB" w:rsidRDefault="00DF3B22" w:rsidP="00DF3B22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DF3B22" w:rsidRPr="00766DE7" w:rsidRDefault="00DF3B22" w:rsidP="00DF3B22">
      <w:pPr>
        <w:jc w:val="center"/>
        <w:rPr>
          <w:rFonts w:cs="Times New Roman"/>
          <w:b/>
          <w:u w:val="single"/>
        </w:rPr>
      </w:pPr>
      <w:r w:rsidRPr="00766DE7">
        <w:rPr>
          <w:rFonts w:cs="Times New Roman"/>
          <w:b/>
          <w:u w:val="single"/>
        </w:rPr>
        <w:t>По първа точка от дневния ред</w:t>
      </w:r>
    </w:p>
    <w:p w:rsidR="00DF3B22" w:rsidRDefault="00DF3B22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CD2474" w:rsidRPr="00FA40DB" w:rsidRDefault="00CD2474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CD2474" w:rsidRPr="00CD2474" w:rsidRDefault="00CD2474" w:rsidP="00CD2474">
      <w:pPr>
        <w:tabs>
          <w:tab w:val="left" w:pos="1249"/>
        </w:tabs>
        <w:jc w:val="both"/>
        <w:rPr>
          <w:rFonts w:cs="Times New Roman"/>
        </w:rPr>
      </w:pPr>
      <w:r w:rsidRPr="00CD2474">
        <w:rPr>
          <w:rFonts w:cs="Times New Roman"/>
        </w:rPr>
        <w:t>НСНЗ приема за сведение информацията за дейността на предприятията, които осигуряват временна работа, съгласно член 74л, ал. 6 от Закона за насърчаване на заетостта.</w:t>
      </w:r>
    </w:p>
    <w:p w:rsidR="007E77C1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7E77C1" w:rsidRPr="00D965CA" w:rsidRDefault="007E77C1" w:rsidP="00D965CA">
      <w:pPr>
        <w:jc w:val="center"/>
        <w:rPr>
          <w:rFonts w:cs="Times New Roman"/>
          <w:b/>
          <w:u w:val="single"/>
        </w:rPr>
      </w:pPr>
      <w:r w:rsidRPr="00D965CA">
        <w:rPr>
          <w:rFonts w:cs="Times New Roman"/>
          <w:b/>
          <w:u w:val="single"/>
        </w:rPr>
        <w:t>По втора точка от дневния ред</w:t>
      </w:r>
    </w:p>
    <w:p w:rsidR="007E77C1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7E77C1" w:rsidRDefault="007E77C1" w:rsidP="00FA40DB">
      <w:pPr>
        <w:tabs>
          <w:tab w:val="left" w:pos="4125"/>
        </w:tabs>
        <w:jc w:val="both"/>
        <w:rPr>
          <w:rFonts w:cs="Times New Roman"/>
          <w:sz w:val="16"/>
          <w:szCs w:val="16"/>
        </w:rPr>
      </w:pPr>
      <w:r w:rsidRPr="00EC1020">
        <w:rPr>
          <w:rFonts w:cs="Times New Roman"/>
        </w:rPr>
        <w:t>НСНЗ приема за сведение резултатите по Проекта</w:t>
      </w:r>
      <w:r>
        <w:rPr>
          <w:rFonts w:cs="Times New Roman"/>
        </w:rPr>
        <w:t xml:space="preserve"> „</w:t>
      </w:r>
      <w:r w:rsidRPr="00EC1020">
        <w:rPr>
          <w:rFonts w:cs="Times New Roman"/>
        </w:rPr>
        <w:t>Постигане на устойчива и качествена заетост посредством подобряване привлекателността на професии със слабо предлагане на пазара на труда в ключови за развитието на българската икономика сектори” по ОП РЧР 2014 – 2020 г.</w:t>
      </w:r>
    </w:p>
    <w:p w:rsidR="007E77C1" w:rsidRDefault="00C6243E" w:rsidP="00FA40DB">
      <w:pPr>
        <w:jc w:val="center"/>
        <w:rPr>
          <w:rFonts w:cs="Times New Roman"/>
          <w:sz w:val="16"/>
          <w:szCs w:val="16"/>
        </w:rPr>
      </w:pPr>
      <w:r w:rsidRPr="00766DE7">
        <w:rPr>
          <w:rFonts w:cs="Times New Roman"/>
          <w:b/>
          <w:u w:val="single"/>
        </w:rPr>
        <w:t>По т. „Разни“</w:t>
      </w:r>
    </w:p>
    <w:p w:rsidR="007E77C1" w:rsidRPr="00FA40DB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8B083B" w:rsidRPr="00F932E8" w:rsidRDefault="008B083B" w:rsidP="008B083B">
      <w:pPr>
        <w:jc w:val="both"/>
        <w:rPr>
          <w:rFonts w:cs="Times New Roman"/>
        </w:rPr>
      </w:pPr>
      <w:r w:rsidRPr="007B6183">
        <w:rPr>
          <w:rFonts w:cs="Times New Roman"/>
        </w:rPr>
        <w:lastRenderedPageBreak/>
        <w:t>НСНЗ съгласува проекта за Преразпределение на средства в Националния план за действие по заетостта през 2018 г., съгласно чл. 4, ал. 3 от Закона за насърчаване на заетостта и предлага преразпределението да бъде утвърдено от министъра на труда и социалната политика.</w:t>
      </w:r>
    </w:p>
    <w:p w:rsidR="007E77C1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7E77C1" w:rsidRPr="002970CC" w:rsidRDefault="002970CC" w:rsidP="002970CC">
      <w:pPr>
        <w:jc w:val="center"/>
        <w:rPr>
          <w:rFonts w:cs="Times New Roman"/>
          <w:b/>
          <w:u w:val="single"/>
        </w:rPr>
      </w:pPr>
      <w:r>
        <w:rPr>
          <w:rFonts w:cs="Times New Roman"/>
          <w:sz w:val="16"/>
          <w:szCs w:val="16"/>
        </w:rPr>
        <w:tab/>
      </w:r>
      <w:r w:rsidRPr="002970CC">
        <w:rPr>
          <w:rFonts w:cs="Times New Roman"/>
          <w:b/>
          <w:u w:val="single"/>
        </w:rPr>
        <w:t>По четвърта точка от дневния ред</w:t>
      </w:r>
    </w:p>
    <w:p w:rsidR="007E77C1" w:rsidRPr="00FA40DB" w:rsidRDefault="007E77C1" w:rsidP="002970CC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5900C4" w:rsidRPr="005900C4" w:rsidRDefault="005900C4" w:rsidP="005900C4">
      <w:pPr>
        <w:jc w:val="both"/>
        <w:rPr>
          <w:rFonts w:cs="Times New Roman"/>
        </w:rPr>
      </w:pPr>
      <w:r w:rsidRPr="005900C4">
        <w:rPr>
          <w:rFonts w:cs="Times New Roman"/>
        </w:rPr>
        <w:t>НСНЗ приема Решение за състава на Комисия за оценка и подбор на програми/проекти, предлагани за включване в Националния план за действие по заетостта през 2019 г. по реда на чл. 31, ал. 2 от Зак</w:t>
      </w:r>
      <w:r w:rsidR="00AA7A00">
        <w:rPr>
          <w:rFonts w:cs="Times New Roman"/>
        </w:rPr>
        <w:t>она за насърчаване на заетостта:</w:t>
      </w:r>
    </w:p>
    <w:p w:rsidR="007E77C1" w:rsidRPr="00766DE7" w:rsidRDefault="007E77C1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B921DA" w:rsidRPr="0003000B" w:rsidRDefault="00B921DA" w:rsidP="00B921DA">
      <w:pPr>
        <w:jc w:val="both"/>
        <w:outlineLvl w:val="0"/>
        <w:rPr>
          <w:rFonts w:cs="Times New Roman"/>
          <w:b/>
          <w:color w:val="auto"/>
          <w:lang w:eastAsia="bg-BG"/>
        </w:rPr>
      </w:pPr>
      <w:r w:rsidRPr="0003000B">
        <w:rPr>
          <w:rFonts w:cs="Times New Roman"/>
          <w:b/>
          <w:color w:val="auto"/>
          <w:lang w:eastAsia="bg-BG"/>
        </w:rPr>
        <w:t>Председател: г-н Лазар Лазаров – заместник – министър и</w:t>
      </w:r>
    </w:p>
    <w:p w:rsidR="00B921DA" w:rsidRPr="0003000B" w:rsidRDefault="00B921DA" w:rsidP="00B921DA">
      <w:pPr>
        <w:jc w:val="both"/>
        <w:outlineLvl w:val="0"/>
      </w:pPr>
      <w:r w:rsidRPr="0003000B">
        <w:rPr>
          <w:rFonts w:cs="Times New Roman"/>
          <w:b/>
          <w:color w:val="auto"/>
          <w:lang w:eastAsia="bg-BG"/>
        </w:rPr>
        <w:t>членове: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>Стефка Лиманска, началник на отдел „Професионална квалификация“, дирекция „Политика на пазара на труда и трудова мобилност“, МТСП;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>Антоанета Томова – Цонева, държавен експерт в отдел „Активна политика на пазара на труда“ дирекция „Политика на пазара на труда и трудова мобилност“, МТСП;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>Ивета Михайлова – Джекова, главен експерт в отдел „Активна политика на пазара на труда“ дирекция „Политика на пазара на труда и трудова мобилност“, МТСП;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 xml:space="preserve">Юлиана Василева, главен юрисконсулт в дирекция </w:t>
      </w:r>
      <w:r w:rsidRPr="0003000B">
        <w:rPr>
          <w:rFonts w:eastAsia="Calibri" w:cs="Times New Roman"/>
          <w:color w:val="auto"/>
          <w:lang w:eastAsia="bg-BG"/>
        </w:rPr>
        <w:t>„Правно обслужване и обществени поръчки“</w:t>
      </w:r>
      <w:r w:rsidRPr="0003000B">
        <w:rPr>
          <w:rFonts w:cs="Times New Roman"/>
          <w:color w:val="auto"/>
          <w:lang w:eastAsia="bg-BG"/>
        </w:rPr>
        <w:t>,  МТСП;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eastAsia="Calibri" w:cs="Times New Roman"/>
          <w:color w:val="auto"/>
          <w:lang w:eastAsia="bg-BG"/>
        </w:rPr>
      </w:pPr>
      <w:r w:rsidRPr="0003000B">
        <w:rPr>
          <w:rFonts w:eastAsia="Calibri" w:cs="Times New Roman"/>
          <w:color w:val="auto"/>
          <w:lang w:eastAsia="bg-BG"/>
        </w:rPr>
        <w:t>Искра Канаврова, главен експерт в отдел „Професионално ориентиране и обучение на възрастни”, Главна дирекция „Услуги по заетостта”, АЗ;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eastAsia="Calibri" w:cs="Times New Roman"/>
          <w:color w:val="auto"/>
          <w:lang w:eastAsia="bg-BG"/>
        </w:rPr>
      </w:pPr>
      <w:r w:rsidRPr="0003000B">
        <w:rPr>
          <w:rFonts w:eastAsia="Calibri" w:cs="Times New Roman"/>
          <w:color w:val="auto"/>
          <w:lang w:eastAsia="bg-BG"/>
        </w:rPr>
        <w:t>Иван Иванов, главен експерт в отдел „Програми и мерки за заетост и обучение”, Главна дирекция „Услуги по заетостта”, АЗ;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 xml:space="preserve"> </w:t>
      </w:r>
      <w:r>
        <w:rPr>
          <w:rFonts w:cs="Times New Roman"/>
          <w:color w:val="auto"/>
          <w:lang w:eastAsia="bg-BG"/>
        </w:rPr>
        <w:t>Ина Атанасова, п</w:t>
      </w:r>
      <w:r w:rsidRPr="0003000B">
        <w:rPr>
          <w:rFonts w:eastAsia="Calibri" w:cs="Times New Roman"/>
          <w:color w:val="auto"/>
          <w:lang w:eastAsia="bg-BG"/>
        </w:rPr>
        <w:t>редставител на представителните организации на работниците и служителите на национално равнище</w:t>
      </w:r>
      <w:r>
        <w:rPr>
          <w:rFonts w:eastAsia="Calibri" w:cs="Times New Roman"/>
          <w:color w:val="auto"/>
          <w:lang w:eastAsia="bg-BG"/>
        </w:rPr>
        <w:t>, АИКБ</w:t>
      </w:r>
      <w:r w:rsidRPr="0003000B">
        <w:rPr>
          <w:rFonts w:eastAsia="Calibri" w:cs="Times New Roman"/>
          <w:color w:val="auto"/>
          <w:lang w:eastAsia="bg-BG"/>
        </w:rPr>
        <w:t>;</w:t>
      </w:r>
    </w:p>
    <w:p w:rsidR="00B921DA" w:rsidRPr="0003000B" w:rsidRDefault="00B921DA" w:rsidP="00B921DA">
      <w:pPr>
        <w:numPr>
          <w:ilvl w:val="0"/>
          <w:numId w:val="15"/>
        </w:numPr>
        <w:jc w:val="both"/>
        <w:rPr>
          <w:rFonts w:eastAsia="Calibri" w:cs="Times New Roman"/>
          <w:color w:val="auto"/>
          <w:lang w:eastAsia="bg-BG"/>
        </w:rPr>
      </w:pPr>
      <w:r w:rsidRPr="0003000B">
        <w:rPr>
          <w:rFonts w:eastAsia="Calibri" w:cs="Times New Roman"/>
          <w:color w:val="auto"/>
          <w:lang w:eastAsia="bg-BG"/>
        </w:rPr>
        <w:t xml:space="preserve"> </w:t>
      </w:r>
      <w:r>
        <w:rPr>
          <w:rFonts w:eastAsia="Calibri" w:cs="Times New Roman"/>
          <w:color w:val="auto"/>
          <w:lang w:eastAsia="bg-BG"/>
        </w:rPr>
        <w:t>Милена Драгова, п</w:t>
      </w:r>
      <w:r w:rsidRPr="0003000B">
        <w:rPr>
          <w:rFonts w:eastAsia="Calibri" w:cs="Times New Roman"/>
          <w:color w:val="auto"/>
          <w:lang w:eastAsia="bg-BG"/>
        </w:rPr>
        <w:t>редставител на представителните организации на работодателите на национално равнище</w:t>
      </w:r>
      <w:r>
        <w:rPr>
          <w:rFonts w:eastAsia="Calibri" w:cs="Times New Roman"/>
          <w:color w:val="auto"/>
          <w:lang w:eastAsia="bg-BG"/>
        </w:rPr>
        <w:t>, КРИБ</w:t>
      </w:r>
      <w:r w:rsidRPr="0003000B">
        <w:rPr>
          <w:rFonts w:eastAsia="Calibri" w:cs="Times New Roman"/>
          <w:color w:val="auto"/>
          <w:lang w:eastAsia="bg-BG"/>
        </w:rPr>
        <w:t>;</w:t>
      </w:r>
    </w:p>
    <w:p w:rsidR="00B921DA" w:rsidRPr="0003000B" w:rsidRDefault="00B921DA" w:rsidP="00B921DA">
      <w:p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>Резервни членове:</w:t>
      </w:r>
    </w:p>
    <w:p w:rsidR="00B921DA" w:rsidRPr="0003000B" w:rsidRDefault="00B921DA" w:rsidP="00B921DA">
      <w:pPr>
        <w:numPr>
          <w:ilvl w:val="0"/>
          <w:numId w:val="34"/>
        </w:numPr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>Искра Петрова, главен експерт в отдел „Професионална квалификация“, дирекция „Политика на пазара на труда и трудова мобилност“, МТСП;</w:t>
      </w:r>
    </w:p>
    <w:p w:rsidR="00B921DA" w:rsidRPr="0003000B" w:rsidRDefault="00B921DA" w:rsidP="00B921DA">
      <w:pPr>
        <w:numPr>
          <w:ilvl w:val="0"/>
          <w:numId w:val="34"/>
        </w:numPr>
        <w:tabs>
          <w:tab w:val="left" w:pos="779"/>
        </w:tabs>
        <w:jc w:val="both"/>
        <w:rPr>
          <w:rFonts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>Елка Милева, държавен експерт в отдел „Свободно движение на хора, миграция и интеграция“, дирекция „Политика на пазара на труда и трудова мобилност“, МТСП;</w:t>
      </w:r>
    </w:p>
    <w:p w:rsidR="00B921DA" w:rsidRPr="0003000B" w:rsidRDefault="00B921DA" w:rsidP="00B921DA">
      <w:pPr>
        <w:numPr>
          <w:ilvl w:val="0"/>
          <w:numId w:val="34"/>
        </w:numPr>
        <w:jc w:val="both"/>
        <w:rPr>
          <w:rFonts w:eastAsia="Calibri" w:cs="Times New Roman"/>
          <w:color w:val="auto"/>
          <w:lang w:eastAsia="bg-BG"/>
        </w:rPr>
      </w:pPr>
      <w:r w:rsidRPr="0003000B">
        <w:rPr>
          <w:rFonts w:cs="Times New Roman"/>
          <w:color w:val="auto"/>
          <w:lang w:eastAsia="bg-BG"/>
        </w:rPr>
        <w:t xml:space="preserve">Мариана Мърмърова, </w:t>
      </w:r>
      <w:r w:rsidRPr="0003000B">
        <w:rPr>
          <w:rFonts w:eastAsia="Calibri" w:cs="Times New Roman"/>
          <w:color w:val="auto"/>
          <w:lang w:eastAsia="bg-BG"/>
        </w:rPr>
        <w:t>Началник отдел „Програми и мерки за заетост и обучение”, Главна дир</w:t>
      </w:r>
      <w:r w:rsidR="00AA7A00">
        <w:rPr>
          <w:rFonts w:eastAsia="Calibri" w:cs="Times New Roman"/>
          <w:color w:val="auto"/>
          <w:lang w:eastAsia="bg-BG"/>
        </w:rPr>
        <w:t>екция „Услуги по заетостта”, АЗ</w:t>
      </w:r>
      <w:bookmarkStart w:id="0" w:name="_GoBack"/>
      <w:bookmarkEnd w:id="0"/>
    </w:p>
    <w:sectPr w:rsidR="00B921DA" w:rsidRPr="0003000B" w:rsidSect="00FA40DB">
      <w:footerReference w:type="even" r:id="rId8"/>
      <w:footerReference w:type="default" r:id="rId9"/>
      <w:pgSz w:w="12240" w:h="15840"/>
      <w:pgMar w:top="567" w:right="1043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0D" w:rsidRDefault="005C0A0D">
      <w:r>
        <w:separator/>
      </w:r>
    </w:p>
  </w:endnote>
  <w:endnote w:type="continuationSeparator" w:id="0">
    <w:p w:rsidR="005C0A0D" w:rsidRDefault="005C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A00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0D" w:rsidRDefault="005C0A0D">
      <w:r>
        <w:separator/>
      </w:r>
    </w:p>
  </w:footnote>
  <w:footnote w:type="continuationSeparator" w:id="0">
    <w:p w:rsidR="005C0A0D" w:rsidRDefault="005C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10.6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8664B"/>
    <w:multiLevelType w:val="hybridMultilevel"/>
    <w:tmpl w:val="36D62C64"/>
    <w:lvl w:ilvl="0" w:tplc="488EC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0E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C9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44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2E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2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2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8E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09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A037C"/>
    <w:multiLevelType w:val="hybridMultilevel"/>
    <w:tmpl w:val="98186196"/>
    <w:lvl w:ilvl="0" w:tplc="25FA3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C2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A9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85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63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1CF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A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AC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94E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06D21"/>
    <w:multiLevelType w:val="hybridMultilevel"/>
    <w:tmpl w:val="8FA8C546"/>
    <w:lvl w:ilvl="0" w:tplc="CB0AE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EB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81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A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2B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C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46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0E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7" w15:restartNumberingAfterBreak="0">
    <w:nsid w:val="650C57F1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A0587B"/>
    <w:multiLevelType w:val="hybridMultilevel"/>
    <w:tmpl w:val="EDE62AAC"/>
    <w:lvl w:ilvl="0" w:tplc="9F365928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D9D43DA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F1102A7"/>
    <w:multiLevelType w:val="hybridMultilevel"/>
    <w:tmpl w:val="E8940C2C"/>
    <w:lvl w:ilvl="0" w:tplc="38580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FC4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FEF3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9F20A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D322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CCC7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ABE53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0BC4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B023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1"/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6"/>
  </w:num>
  <w:num w:numId="10">
    <w:abstractNumId w:val="23"/>
  </w:num>
  <w:num w:numId="11">
    <w:abstractNumId w:val="0"/>
  </w:num>
  <w:num w:numId="12">
    <w:abstractNumId w:val="4"/>
  </w:num>
  <w:num w:numId="13">
    <w:abstractNumId w:val="14"/>
  </w:num>
  <w:num w:numId="14">
    <w:abstractNumId w:val="24"/>
  </w:num>
  <w:num w:numId="15">
    <w:abstractNumId w:val="1"/>
  </w:num>
  <w:num w:numId="16">
    <w:abstractNumId w:val="2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19"/>
  </w:num>
  <w:num w:numId="22">
    <w:abstractNumId w:val="28"/>
  </w:num>
  <w:num w:numId="23">
    <w:abstractNumId w:val="8"/>
  </w:num>
  <w:num w:numId="24">
    <w:abstractNumId w:val="2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5"/>
  </w:num>
  <w:num w:numId="28">
    <w:abstractNumId w:val="27"/>
  </w:num>
  <w:num w:numId="29">
    <w:abstractNumId w:val="30"/>
  </w:num>
  <w:num w:numId="30">
    <w:abstractNumId w:val="31"/>
  </w:num>
  <w:num w:numId="31">
    <w:abstractNumId w:val="22"/>
  </w:num>
  <w:num w:numId="32">
    <w:abstractNumId w:val="11"/>
  </w:num>
  <w:num w:numId="33">
    <w:abstractNumId w:val="25"/>
  </w:num>
  <w:num w:numId="34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794"/>
    <w:rsid w:val="000769B7"/>
    <w:rsid w:val="00076DE4"/>
    <w:rsid w:val="0007729D"/>
    <w:rsid w:val="000776EB"/>
    <w:rsid w:val="000777B8"/>
    <w:rsid w:val="00077BE0"/>
    <w:rsid w:val="00077C69"/>
    <w:rsid w:val="00077C9A"/>
    <w:rsid w:val="00077CE9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0B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5C9D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2276"/>
    <w:rsid w:val="001022AE"/>
    <w:rsid w:val="001025C4"/>
    <w:rsid w:val="001026EA"/>
    <w:rsid w:val="00102CAD"/>
    <w:rsid w:val="00102D75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5F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CE0"/>
    <w:rsid w:val="00175D97"/>
    <w:rsid w:val="00176090"/>
    <w:rsid w:val="00176330"/>
    <w:rsid w:val="00176646"/>
    <w:rsid w:val="00176FA6"/>
    <w:rsid w:val="00177014"/>
    <w:rsid w:val="001773B3"/>
    <w:rsid w:val="0017782E"/>
    <w:rsid w:val="001779D5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1D30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7BB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5B3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328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6F5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043"/>
    <w:rsid w:val="002242AE"/>
    <w:rsid w:val="002245B4"/>
    <w:rsid w:val="00224A1F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350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2B1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5FFB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3C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2D9C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3C2"/>
    <w:rsid w:val="00296530"/>
    <w:rsid w:val="00296792"/>
    <w:rsid w:val="00296897"/>
    <w:rsid w:val="00296B70"/>
    <w:rsid w:val="00296C08"/>
    <w:rsid w:val="00296F79"/>
    <w:rsid w:val="002970CC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1F62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5E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E"/>
    <w:rsid w:val="002D6E8F"/>
    <w:rsid w:val="002D6F88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DE7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05B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9F5"/>
    <w:rsid w:val="00324B47"/>
    <w:rsid w:val="00324C0F"/>
    <w:rsid w:val="003257B4"/>
    <w:rsid w:val="00325820"/>
    <w:rsid w:val="00325827"/>
    <w:rsid w:val="00325D78"/>
    <w:rsid w:val="003260F2"/>
    <w:rsid w:val="003261CC"/>
    <w:rsid w:val="003267D5"/>
    <w:rsid w:val="003275C3"/>
    <w:rsid w:val="003275C5"/>
    <w:rsid w:val="00327882"/>
    <w:rsid w:val="0032794F"/>
    <w:rsid w:val="00327B7E"/>
    <w:rsid w:val="00327BB8"/>
    <w:rsid w:val="00327C59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550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1D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5EF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3FDC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24F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2D98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21"/>
    <w:rsid w:val="00375161"/>
    <w:rsid w:val="003751F6"/>
    <w:rsid w:val="00375444"/>
    <w:rsid w:val="003755DD"/>
    <w:rsid w:val="0037577F"/>
    <w:rsid w:val="00375786"/>
    <w:rsid w:val="003758DA"/>
    <w:rsid w:val="00375FA3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7A3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7821"/>
    <w:rsid w:val="003A78E3"/>
    <w:rsid w:val="003A7918"/>
    <w:rsid w:val="003A7A12"/>
    <w:rsid w:val="003A7A4D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87C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BEB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A34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112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87C"/>
    <w:rsid w:val="004339B5"/>
    <w:rsid w:val="00433AD8"/>
    <w:rsid w:val="00433CDE"/>
    <w:rsid w:val="00433DE6"/>
    <w:rsid w:val="0043418A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5EEB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A30"/>
    <w:rsid w:val="00467D12"/>
    <w:rsid w:val="00467EEE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5D6D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80F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2E2D"/>
    <w:rsid w:val="004B311D"/>
    <w:rsid w:val="004B32D3"/>
    <w:rsid w:val="004B335E"/>
    <w:rsid w:val="004B33A7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C0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357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24D"/>
    <w:rsid w:val="0050137B"/>
    <w:rsid w:val="005019A7"/>
    <w:rsid w:val="00501BA4"/>
    <w:rsid w:val="005021D8"/>
    <w:rsid w:val="0050229A"/>
    <w:rsid w:val="005022AE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5BD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C44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0C4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96C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1CC3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0D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B9D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D1B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6EA9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1FF"/>
    <w:rsid w:val="00651649"/>
    <w:rsid w:val="00651954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57F50"/>
    <w:rsid w:val="006601CD"/>
    <w:rsid w:val="00660366"/>
    <w:rsid w:val="00660443"/>
    <w:rsid w:val="00660675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C2A"/>
    <w:rsid w:val="00666D6A"/>
    <w:rsid w:val="00667010"/>
    <w:rsid w:val="0066710B"/>
    <w:rsid w:val="00667BCC"/>
    <w:rsid w:val="00667E95"/>
    <w:rsid w:val="00667EE2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EB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47B"/>
    <w:rsid w:val="006A777A"/>
    <w:rsid w:val="006A7964"/>
    <w:rsid w:val="006B000C"/>
    <w:rsid w:val="006B0117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D69"/>
    <w:rsid w:val="006D5EB5"/>
    <w:rsid w:val="006D69FE"/>
    <w:rsid w:val="006D6B86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332"/>
    <w:rsid w:val="006E47DC"/>
    <w:rsid w:val="006E4BA0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880"/>
    <w:rsid w:val="006E6A30"/>
    <w:rsid w:val="006E6AE3"/>
    <w:rsid w:val="006E6DE3"/>
    <w:rsid w:val="006E73BF"/>
    <w:rsid w:val="006E7606"/>
    <w:rsid w:val="006E7715"/>
    <w:rsid w:val="006E7807"/>
    <w:rsid w:val="006E78C3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1E3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B64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4DD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DE7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424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89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A57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183"/>
    <w:rsid w:val="007B64BD"/>
    <w:rsid w:val="007B69EE"/>
    <w:rsid w:val="007B7001"/>
    <w:rsid w:val="007B7207"/>
    <w:rsid w:val="007B7489"/>
    <w:rsid w:val="007B76CD"/>
    <w:rsid w:val="007B795D"/>
    <w:rsid w:val="007B7A39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C7FA1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7C1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1F7A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D92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16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1D9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B82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4E94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63C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083B"/>
    <w:rsid w:val="008B1581"/>
    <w:rsid w:val="008B16C5"/>
    <w:rsid w:val="008B19DC"/>
    <w:rsid w:val="008B1B0F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A00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448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4E88"/>
    <w:rsid w:val="0090504D"/>
    <w:rsid w:val="009054A7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5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BA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7E6"/>
    <w:rsid w:val="00957C6D"/>
    <w:rsid w:val="00957DF3"/>
    <w:rsid w:val="009600AD"/>
    <w:rsid w:val="0096018A"/>
    <w:rsid w:val="009601DF"/>
    <w:rsid w:val="00960719"/>
    <w:rsid w:val="0096093A"/>
    <w:rsid w:val="00960B8B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190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021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55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56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85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37FA5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A8A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97B8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A00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B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3FEF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871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BC5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6F5"/>
    <w:rsid w:val="00B9170A"/>
    <w:rsid w:val="00B91782"/>
    <w:rsid w:val="00B919EB"/>
    <w:rsid w:val="00B91F76"/>
    <w:rsid w:val="00B921DA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04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4A3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AE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4F0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2D10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148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5D93"/>
    <w:rsid w:val="00C3634E"/>
    <w:rsid w:val="00C364E6"/>
    <w:rsid w:val="00C36570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2A11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06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43E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6E5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95E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B4B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2B3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5BD"/>
    <w:rsid w:val="00CC07DB"/>
    <w:rsid w:val="00CC0BA4"/>
    <w:rsid w:val="00CC0C67"/>
    <w:rsid w:val="00CC0E02"/>
    <w:rsid w:val="00CC11CC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474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355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BC"/>
    <w:rsid w:val="00CE301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983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5B99"/>
    <w:rsid w:val="00D0665B"/>
    <w:rsid w:val="00D0684A"/>
    <w:rsid w:val="00D06E87"/>
    <w:rsid w:val="00D06F39"/>
    <w:rsid w:val="00D073F4"/>
    <w:rsid w:val="00D07A17"/>
    <w:rsid w:val="00D07A21"/>
    <w:rsid w:val="00D1031F"/>
    <w:rsid w:val="00D10411"/>
    <w:rsid w:val="00D105D0"/>
    <w:rsid w:val="00D107A0"/>
    <w:rsid w:val="00D10E15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342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ABC"/>
    <w:rsid w:val="00D53D2B"/>
    <w:rsid w:val="00D53DEE"/>
    <w:rsid w:val="00D53FCC"/>
    <w:rsid w:val="00D54940"/>
    <w:rsid w:val="00D54CA7"/>
    <w:rsid w:val="00D54E18"/>
    <w:rsid w:val="00D54FB9"/>
    <w:rsid w:val="00D55347"/>
    <w:rsid w:val="00D5594A"/>
    <w:rsid w:val="00D55A40"/>
    <w:rsid w:val="00D561B8"/>
    <w:rsid w:val="00D564EE"/>
    <w:rsid w:val="00D56C1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5CA"/>
    <w:rsid w:val="00D96946"/>
    <w:rsid w:val="00D96A85"/>
    <w:rsid w:val="00D96AE9"/>
    <w:rsid w:val="00D96E7B"/>
    <w:rsid w:val="00D97266"/>
    <w:rsid w:val="00D972EB"/>
    <w:rsid w:val="00D97655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21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3ED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4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2B1"/>
    <w:rsid w:val="00E315C0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57FD4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2F2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020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267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8BB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3CB0"/>
    <w:rsid w:val="00F04215"/>
    <w:rsid w:val="00F0432E"/>
    <w:rsid w:val="00F04523"/>
    <w:rsid w:val="00F04854"/>
    <w:rsid w:val="00F04BDF"/>
    <w:rsid w:val="00F04ED5"/>
    <w:rsid w:val="00F0514E"/>
    <w:rsid w:val="00F051F7"/>
    <w:rsid w:val="00F0548D"/>
    <w:rsid w:val="00F05709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A50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8F5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87ED2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2E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35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0DB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45EC86"/>
  <w15:docId w15:val="{D0812D13-B288-4400-932E-EB0F7A7F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47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  <w:style w:type="character" w:styleId="FollowedHyperlink">
    <w:name w:val="FollowedHyperlink"/>
    <w:basedOn w:val="DefaultParagraphFont"/>
    <w:semiHidden/>
    <w:unhideWhenUsed/>
    <w:rsid w:val="00905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FDA69-B57D-455C-B8F0-6E78C139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3</cp:revision>
  <cp:lastPrinted>2018-12-11T07:18:00Z</cp:lastPrinted>
  <dcterms:created xsi:type="dcterms:W3CDTF">2019-03-20T12:51:00Z</dcterms:created>
  <dcterms:modified xsi:type="dcterms:W3CDTF">2019-03-20T12:51:00Z</dcterms:modified>
</cp:coreProperties>
</file>